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Администрация </w:t>
      </w:r>
      <w:proofErr w:type="spellStart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Перелюбского</w:t>
      </w:r>
      <w:proofErr w:type="spellEnd"/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муниципального района Саратовской области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 бюджетное общеобразовательное учреждение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«Основная общеобразовательная школа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с. </w:t>
      </w:r>
      <w:proofErr w:type="spellStart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Холманка</w:t>
      </w:r>
      <w:proofErr w:type="spellEnd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района Саратовской области»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ОГРН 1026401861111   ИНН 6424009858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Россия, 413756 Саратовская область, </w:t>
      </w:r>
      <w:proofErr w:type="spellStart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Перелюбский</w:t>
      </w:r>
      <w:proofErr w:type="spellEnd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с. </w:t>
      </w:r>
      <w:proofErr w:type="spellStart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Холманка</w:t>
      </w:r>
      <w:proofErr w:type="spellEnd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gramStart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Школьная</w:t>
      </w:r>
      <w:proofErr w:type="gramEnd"/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, дом 5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№_____от ___________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64">
        <w:rPr>
          <w:rFonts w:ascii="Times New Roman" w:eastAsia="Times New Roman" w:hAnsi="Times New Roman" w:cs="Times New Roman"/>
          <w:sz w:val="16"/>
          <w:szCs w:val="16"/>
          <w:lang w:eastAsia="ru-RU"/>
        </w:rPr>
        <w:t>на №____от__________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C64" w:rsidRPr="00363C64" w:rsidRDefault="00363C64" w:rsidP="00363C64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«ООШ с.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Холманка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363C64" w:rsidRPr="00363C64" w:rsidRDefault="00363C64" w:rsidP="00363C64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3C64">
        <w:rPr>
          <w:rFonts w:ascii="Times New Roman" w:eastAsia="Times New Roman" w:hAnsi="Times New Roman" w:cs="Times New Roman"/>
          <w:lang w:eastAsia="ru-RU"/>
        </w:rPr>
        <w:t>Приказ № 42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363C64">
        <w:rPr>
          <w:rFonts w:ascii="Times New Roman" w:eastAsia="Times New Roman" w:hAnsi="Times New Roman" w:cs="Times New Roman"/>
          <w:lang w:bidi="en-US"/>
        </w:rPr>
        <w:t>от  06.03.2013 года</w:t>
      </w: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целью  создания организационно-управленческих условий внедрения Федерального государственного образовательного стандарта основного общего образования в МБОУ «ООШ с.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Холманка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  в 2013-2014 учебном году</w:t>
      </w: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 </w:t>
      </w: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</w:t>
      </w:r>
      <w:r w:rsidRPr="0036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рабочей группы по внедрению ФГОС основного общего образования в образовательный процесс школы </w:t>
      </w: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proofErr w:type="gram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Дорожную карту по реализации направлений федерального государственного стандарта образовательного стандарта основного общего образования (приложение № 2);</w:t>
      </w: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директора по УВР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Бровкову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«ООШ с.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Холманка</w:t>
      </w:r>
      <w:proofErr w:type="spellEnd"/>
    </w:p>
    <w:p w:rsidR="00363C64" w:rsidRPr="00363C64" w:rsidRDefault="00363C64" w:rsidP="00363C6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63C64" w:rsidRPr="00363C64" w:rsidRDefault="00363C64" w:rsidP="00363C6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области»_______________________/Г.Е.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Тюлюгенева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</w:t>
      </w: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 к приказу №_42  от 06.03.2013 года</w:t>
      </w: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МБОУ 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«ООШ с. </w:t>
      </w:r>
      <w:proofErr w:type="spellStart"/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Холманка</w:t>
      </w:r>
      <w:proofErr w:type="spellEnd"/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Саратовской области»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proofErr w:type="spellStart"/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>Тюлюгенева</w:t>
      </w:r>
      <w:proofErr w:type="spellEnd"/>
      <w:r w:rsidRPr="00363C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Г.Е./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 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363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группы по внедрению ФГОС основного общего образования в образовательный процесс школы</w:t>
      </w: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МБОУ</w:t>
      </w:r>
      <w:proofErr w:type="gram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ХолманкаПерелюбского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 по подготовке к переходу на ФГОС  основного общего образования (ООО) 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2013-2014 уч. год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условий для введения и реализации ФГОС ООО в 5 классе с 01 сентября 2013года.</w:t>
      </w: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 обеспечить методическое сопровождение педагогов, участвующих в пилотном проекте по внедрению ФГОС ООО; разработать, откорректировать  и изучить  локальные нормативные акты, регулирующие  внедрение ФГОС ООО в 5-классе; обеспечить материально-техническое оснащение для внедрения ФГОС ООО.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4171"/>
        <w:gridCol w:w="2708"/>
        <w:gridCol w:w="2244"/>
        <w:gridCol w:w="4175"/>
      </w:tblGrid>
      <w:tr w:rsidR="00363C64" w:rsidRPr="00363C64" w:rsidTr="003379A3">
        <w:tc>
          <w:tcPr>
            <w:tcW w:w="2862" w:type="dxa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C64" w:rsidRPr="00363C64" w:rsidTr="003379A3">
        <w:tc>
          <w:tcPr>
            <w:tcW w:w="2862" w:type="dxa"/>
            <w:vMerge w:val="restart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1.Нормативно-правовое обеспечение</w:t>
            </w:r>
          </w:p>
        </w:tc>
        <w:tc>
          <w:tcPr>
            <w:tcW w:w="4171" w:type="dxa"/>
          </w:tcPr>
          <w:p w:rsidR="00363C64" w:rsidRPr="00363C64" w:rsidRDefault="00363C64" w:rsidP="00363C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коррективов, разработать и изучить с педагогами   локальные акты, отражающих деятельность коллектива школы по проектированию ООП  на основной ступени образования.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 по  подготовке к введению ФГОС, по проектированию  ООП  по предметам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C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ООП, согласованных УМК, УП,  рабочих программ 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Утверждённая программа ООП, УМК, УП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C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учителей основной школы, заместителя директора по УВР на основной ступени образования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должностные инструкции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C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необходимых изменений в Устав ОУ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Изменён Устав ОУ в соответствии  с требованиями ФГОС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C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Т.Б. </w:t>
            </w:r>
          </w:p>
        </w:tc>
      </w:tr>
      <w:tr w:rsidR="00363C64" w:rsidRPr="00363C64" w:rsidTr="003379A3">
        <w:tc>
          <w:tcPr>
            <w:tcW w:w="2862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2.Финансово-экономическое обеспечение</w:t>
            </w: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материально-технической базы и обеспеченности учебных кабинетов, лабораторий в соответствии с требованиями ФГОС ООО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дефициты технической базы, составлен план  пополнения материально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ехнической базы в соответствии с требованиями ФГОС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C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363C64" w:rsidRPr="00363C64" w:rsidTr="003379A3">
        <w:tc>
          <w:tcPr>
            <w:tcW w:w="2862" w:type="dxa"/>
            <w:vMerge w:val="restart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3.Организационно-методическое обеспечение</w:t>
            </w: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обучающих семинаров по введению ФГОС ООО: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 w:val="restart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Изучены нормативно – методические документы,  необходимые для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 ФГОС в ОУ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vMerge w:val="restart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1.Учебный план  как механизм реализации ООП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2013</w:t>
            </w:r>
          </w:p>
        </w:tc>
        <w:tc>
          <w:tcPr>
            <w:tcW w:w="4175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2.Психологические особенности  подросткового возраста.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  <w:tc>
          <w:tcPr>
            <w:tcW w:w="4175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3.Формы организации учебной  деятельности учащихся </w:t>
            </w:r>
          </w:p>
        </w:tc>
        <w:tc>
          <w:tcPr>
            <w:tcW w:w="2708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4175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6.Открытые мероприятия по  внеурочной  деятельности </w:t>
            </w:r>
          </w:p>
        </w:tc>
        <w:tc>
          <w:tcPr>
            <w:tcW w:w="2708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4175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применяемых в школе успешных педпрактик для внедрения их в работу в условиях ФГОС ООО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 успешные практики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2013-февраль  2014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семинарах и совещаниях по вопросам  внедрению  ФГОС ООО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ИРО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рабочая группа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продолжено  изучение теории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ФГОС  в школе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2014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успешных практик организации урочной и внеурочной деятельности основной школы с учетом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возрастного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 успешные практики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2014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рабочая группа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успешных практик организации урочной и внеурочной деятельности основной школы с учетом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возрастного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положительные и отрицательные моменты  применяемой практики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2014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рабочая группа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ООП ООО.</w:t>
            </w:r>
          </w:p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творческих групп по следующим направлениям:</w:t>
            </w:r>
          </w:p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-духовно-нравственное развитие, воспитание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здорового и безопасного образа жизни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универсальных учебных действий.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ООП основного общего образования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2013-август 2014 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рабочая группа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left="19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лектория по вопросам внедрения ФГОС ООО.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среди родителей по введению ФГОС в школе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363C64" w:rsidRPr="00363C64" w:rsidTr="003379A3">
        <w:tc>
          <w:tcPr>
            <w:tcW w:w="2862" w:type="dxa"/>
            <w:vMerge w:val="restart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4.Кадровое обеспечение</w:t>
            </w: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непрерывного профессионального развития педагогических работников школы:  информационные и практические семинары всех уровней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в соответствии с требованиями ФГОС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2013-2014 учебного года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рабочая группа</w:t>
            </w:r>
          </w:p>
        </w:tc>
      </w:tr>
      <w:tr w:rsidR="00363C64" w:rsidRPr="00363C64" w:rsidTr="003379A3">
        <w:tc>
          <w:tcPr>
            <w:tcW w:w="2862" w:type="dxa"/>
            <w:vMerge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школы во внешних мероприятиях по вопросам введения ФГОС ООО (в том числе в дистанционном режиме)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в соответствии с требованиями ФГОС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2013- август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63C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рабочая группа</w:t>
            </w:r>
          </w:p>
        </w:tc>
      </w:tr>
      <w:tr w:rsidR="00363C64" w:rsidRPr="00363C64" w:rsidTr="003379A3">
        <w:tc>
          <w:tcPr>
            <w:tcW w:w="2862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5.Информационное обеспечение</w:t>
            </w:r>
          </w:p>
        </w:tc>
        <w:tc>
          <w:tcPr>
            <w:tcW w:w="4171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всех участников образовательного процесса о результатах деятельности по введению ФГОС ООО  (сайт школы родительские собрания, педагогические советы, Публичный отчет)</w:t>
            </w:r>
          </w:p>
        </w:tc>
        <w:tc>
          <w:tcPr>
            <w:tcW w:w="2708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общественности  о результатах введения ФГОС  в школе на ступени основного общего образования</w:t>
            </w:r>
          </w:p>
        </w:tc>
        <w:tc>
          <w:tcPr>
            <w:tcW w:w="2244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C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август 2014г.</w:t>
            </w:r>
          </w:p>
        </w:tc>
        <w:tc>
          <w:tcPr>
            <w:tcW w:w="4175" w:type="dxa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2 к приказу №_42  от 06.03.2013 года</w:t>
      </w:r>
    </w:p>
    <w:p w:rsidR="00363C64" w:rsidRPr="00363C64" w:rsidRDefault="00363C64" w:rsidP="00363C6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63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МБОУ 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«ООШ с. </w:t>
      </w:r>
      <w:proofErr w:type="spellStart"/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Холманка</w:t>
      </w:r>
      <w:proofErr w:type="spellEnd"/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Саратовской области»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63C64" w:rsidRPr="00363C64" w:rsidRDefault="00363C64" w:rsidP="00363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Тюлюгенева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Г.Е./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карта  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направлений введения федерального государственного образовательного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основного  общего образования 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«ООШ с. </w:t>
      </w:r>
      <w:proofErr w:type="spellStart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ХолманкаПерелюбского</w:t>
      </w:r>
      <w:proofErr w:type="spellEnd"/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sz w:val="24"/>
          <w:szCs w:val="24"/>
          <w:lang w:eastAsia="ru-RU"/>
        </w:rPr>
        <w:t>(2013-2014 учебный год)</w:t>
      </w:r>
    </w:p>
    <w:p w:rsidR="00363C64" w:rsidRPr="00363C64" w:rsidRDefault="00363C64" w:rsidP="00363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63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создание условий для организационно-управленческого, кадрового, материально-технического, финансового, научно-методического и информационного обеспечения введения ФГОС начального общего образования.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18"/>
        <w:gridCol w:w="2160"/>
        <w:gridCol w:w="6989"/>
      </w:tblGrid>
      <w:tr w:rsidR="00363C64" w:rsidRPr="00363C64" w:rsidTr="003379A3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tabs>
                <w:tab w:val="left" w:pos="555"/>
                <w:tab w:val="center" w:pos="30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63C64" w:rsidRPr="00363C64" w:rsidTr="003379A3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Создание организационно-управленческих условий внедрения ФГОС ООО</w:t>
            </w: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введения Федерального государственного образовательного стандарта основного 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мероприятий по реализации направлений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 по проблеме введения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совета, посвященного введению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методического сопровождения апробации введения ФГОС 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введения ФГОС второго поколения на педагогическом совете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инструктивно-методических совещаний и обучающих семинаров по вопросам введения ФГОС для учителей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различных категорий педагогических работников в областных, муниципальных  семинарах по вопросам введения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основной образовательной программ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 ООО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июнь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ООО</w:t>
            </w: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учебных предметов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нормативную базу деятельности общеобразовательного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сентября 2013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введения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отчетности по введению ФГОС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создания информационно-образовательной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психологического сопровождения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междисциплинарной программы </w:t>
            </w:r>
          </w:p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Формирование ИКТ – компетентности учащихся»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междисциплинарной программы «Основы учебно-исследовательской и проектной деятельности»»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междисциплинарной программы «Формирование УУД»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междисциплинарной программы «Основы смыслового чтения и работы с текстом»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 системе оценивания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методического сопровождения введения ФГОС ООО (организационное, информационное, кадровое, нормативное, мониторинговое)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Создание кадрового  обеспечения  внедрения ФГОС ООО</w:t>
            </w: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апробации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 для прохождения курсов повышения квалификации для учителей, зам. директора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круглого стола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ФГОС основного  общего образования».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школы в региональных, муниципальных  конференциях по  введению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Создание материально-технического обеспечения внедрения ФГОС ООО</w:t>
            </w: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оснащённости школы в соответствии с требованиями ФГОС ООО к минимальной оснащенности учебного процесса и оборудованию учебных помещений.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августа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Создание организационно-информационного обеспечения внедрения ФГОС ООО</w:t>
            </w: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школы  к введению ФГОС ООО.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 введении ФГОС ООО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C64" w:rsidRPr="00363C64" w:rsidTr="003379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ООО).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64" w:rsidRPr="00363C64" w:rsidRDefault="00363C64" w:rsidP="0036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3C64" w:rsidRPr="00363C64" w:rsidRDefault="00363C64" w:rsidP="00363C64">
            <w:pPr>
              <w:tabs>
                <w:tab w:val="center" w:pos="3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64" w:rsidRPr="00363C64" w:rsidRDefault="00363C64" w:rsidP="00363C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363C64" w:rsidRPr="00363C64" w:rsidRDefault="00363C64" w:rsidP="0036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9F" w:rsidRDefault="00B8429F">
      <w:bookmarkStart w:id="0" w:name="_GoBack"/>
      <w:bookmarkEnd w:id="0"/>
    </w:p>
    <w:sectPr w:rsidR="00B8429F" w:rsidSect="00363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8C"/>
    <w:rsid w:val="00363C64"/>
    <w:rsid w:val="00B8429F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2014-01-27T06:11:00Z</dcterms:created>
  <dcterms:modified xsi:type="dcterms:W3CDTF">2014-01-27T06:11:00Z</dcterms:modified>
</cp:coreProperties>
</file>